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51" w:rsidRDefault="005C2BF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05pt;margin-top:75.05pt;width:408pt;height:81.75pt;z-index:251658240" stroked="f">
            <v:textbox style="mso-next-textbox:#_x0000_s1026">
              <w:txbxContent>
                <w:p w:rsidR="004C1324" w:rsidRPr="008F2918" w:rsidRDefault="004C1324" w:rsidP="004C1324">
                  <w:pPr>
                    <w:shd w:val="clear" w:color="auto" w:fill="FFFFFF"/>
                    <w:spacing w:before="150" w:after="450" w:line="24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kern w:val="36"/>
                      <w:sz w:val="36"/>
                      <w:szCs w:val="36"/>
                      <w:u w:val="single"/>
                      <w:lang w:eastAsia="ru-RU"/>
                    </w:rPr>
                  </w:pPr>
                  <w:r w:rsidRPr="008F2918">
                    <w:rPr>
                      <w:rFonts w:ascii="Times New Roman" w:eastAsia="Times New Roman" w:hAnsi="Times New Roman" w:cs="Times New Roman"/>
                      <w:b/>
                      <w:kern w:val="36"/>
                      <w:sz w:val="36"/>
                      <w:szCs w:val="36"/>
                      <w:u w:val="single"/>
                      <w:lang w:eastAsia="ru-RU"/>
                    </w:rPr>
                    <w:t xml:space="preserve">Мастер-класс для родителей </w:t>
                  </w:r>
                  <w:r w:rsidRPr="008F2918">
                    <w:rPr>
                      <w:rFonts w:ascii="Times New Roman" w:eastAsia="Times New Roman" w:hAnsi="Times New Roman" w:cs="Times New Roman"/>
                      <w:b/>
                      <w:kern w:val="36"/>
                      <w:sz w:val="36"/>
                      <w:szCs w:val="36"/>
                      <w:u w:val="single"/>
                      <w:lang w:eastAsia="ru-RU"/>
                    </w:rPr>
                    <w:br/>
                    <w:t xml:space="preserve"> «Изготовление и использование головоломки «</w:t>
                  </w:r>
                  <w:proofErr w:type="spellStart"/>
                  <w:r w:rsidRPr="008F2918">
                    <w:rPr>
                      <w:rFonts w:ascii="Times New Roman" w:eastAsia="Times New Roman" w:hAnsi="Times New Roman" w:cs="Times New Roman"/>
                      <w:b/>
                      <w:kern w:val="36"/>
                      <w:sz w:val="36"/>
                      <w:szCs w:val="36"/>
                      <w:u w:val="single"/>
                      <w:lang w:eastAsia="ru-RU"/>
                    </w:rPr>
                    <w:t>Танграм</w:t>
                  </w:r>
                  <w:proofErr w:type="spellEnd"/>
                  <w:r w:rsidRPr="008F2918">
                    <w:rPr>
                      <w:rFonts w:ascii="Times New Roman" w:eastAsia="Times New Roman" w:hAnsi="Times New Roman" w:cs="Times New Roman"/>
                      <w:b/>
                      <w:kern w:val="36"/>
                      <w:sz w:val="36"/>
                      <w:szCs w:val="36"/>
                      <w:u w:val="single"/>
                      <w:lang w:eastAsia="ru-RU"/>
                    </w:rPr>
                    <w:t>» в работе с дошкольниками»</w:t>
                  </w:r>
                </w:p>
                <w:p w:rsidR="004C1324" w:rsidRDefault="004C1324"/>
              </w:txbxContent>
            </v:textbox>
          </v:shape>
        </w:pict>
      </w:r>
      <w:r w:rsidR="00824BE5">
        <w:rPr>
          <w:noProof/>
          <w:lang w:eastAsia="ru-RU"/>
        </w:rPr>
        <w:pict>
          <v:shape id="_x0000_s1027" type="#_x0000_t202" style="position:absolute;margin-left:74.3pt;margin-top:156.8pt;width:414.75pt;height:598.5pt;z-index:251659264" stroked="f">
            <v:textbox>
              <w:txbxContent>
                <w:p w:rsidR="004C1324" w:rsidRPr="008F2918" w:rsidRDefault="004C1324" w:rsidP="004C1324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36"/>
                      <w:szCs w:val="36"/>
                    </w:rPr>
                  </w:pPr>
                  <w:proofErr w:type="spellStart"/>
                  <w:r w:rsidRPr="008F2918">
                    <w:rPr>
                      <w:rStyle w:val="a6"/>
                      <w:color w:val="111111"/>
                      <w:sz w:val="36"/>
                      <w:szCs w:val="36"/>
                      <w:bdr w:val="none" w:sz="0" w:space="0" w:color="auto" w:frame="1"/>
                    </w:rPr>
                    <w:t>Танграм</w:t>
                  </w:r>
                  <w:proofErr w:type="spellEnd"/>
                  <w:r w:rsidRPr="008F2918">
                    <w:rPr>
                      <w:color w:val="111111"/>
                      <w:sz w:val="36"/>
                      <w:szCs w:val="36"/>
                    </w:rPr>
                    <w:t> в переводе с китайского означает </w:t>
                  </w:r>
                  <w:r w:rsidRPr="008F2918">
                    <w:rPr>
                      <w:i/>
                      <w:iCs/>
                      <w:color w:val="111111"/>
                      <w:sz w:val="36"/>
                      <w:szCs w:val="36"/>
                      <w:bdr w:val="none" w:sz="0" w:space="0" w:color="auto" w:frame="1"/>
                    </w:rPr>
                    <w:t>«семь дощечек </w:t>
                  </w:r>
                  <w:r w:rsidRPr="008F2918">
                    <w:rPr>
                      <w:rStyle w:val="a6"/>
                      <w:i/>
                      <w:iCs/>
                      <w:color w:val="111111"/>
                      <w:sz w:val="36"/>
                      <w:szCs w:val="36"/>
                      <w:bdr w:val="none" w:sz="0" w:space="0" w:color="auto" w:frame="1"/>
                    </w:rPr>
                    <w:t>мастерства</w:t>
                  </w:r>
                  <w:r w:rsidRPr="008F2918">
                    <w:rPr>
                      <w:i/>
                      <w:iCs/>
                      <w:color w:val="111111"/>
                      <w:sz w:val="36"/>
                      <w:szCs w:val="36"/>
                      <w:bdr w:val="none" w:sz="0" w:space="0" w:color="auto" w:frame="1"/>
                    </w:rPr>
                    <w:t>»</w:t>
                  </w:r>
                  <w:r w:rsidRPr="008F2918">
                    <w:rPr>
                      <w:color w:val="111111"/>
                      <w:sz w:val="36"/>
                      <w:szCs w:val="36"/>
                    </w:rPr>
                    <w:t>. Это </w:t>
                  </w:r>
                  <w:r w:rsidRPr="008F2918">
                    <w:rPr>
                      <w:rStyle w:val="a6"/>
                      <w:color w:val="111111"/>
                      <w:sz w:val="36"/>
                      <w:szCs w:val="36"/>
                      <w:bdr w:val="none" w:sz="0" w:space="0" w:color="auto" w:frame="1"/>
                    </w:rPr>
                    <w:t>головоломка</w:t>
                  </w:r>
                  <w:r w:rsidRPr="008F2918">
                    <w:rPr>
                      <w:color w:val="111111"/>
                      <w:sz w:val="36"/>
                      <w:szCs w:val="36"/>
                    </w:rPr>
                    <w:t>, которая представляет из себя квадрат, разрезанный на 7 частей определенным образом.</w:t>
                  </w:r>
                </w:p>
                <w:p w:rsidR="004C1324" w:rsidRPr="008F2918" w:rsidRDefault="004C1324" w:rsidP="004C1324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36"/>
                      <w:szCs w:val="36"/>
                    </w:rPr>
                  </w:pPr>
                </w:p>
                <w:p w:rsidR="004C1324" w:rsidRPr="008F2918" w:rsidRDefault="004C1324" w:rsidP="004C1324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36"/>
                      <w:szCs w:val="36"/>
                    </w:rPr>
                  </w:pPr>
                  <w:r w:rsidRPr="008F2918">
                    <w:rPr>
                      <w:color w:val="111111"/>
                      <w:sz w:val="36"/>
                      <w:szCs w:val="36"/>
                    </w:rPr>
                    <w:t>Изготовление </w:t>
                  </w:r>
                  <w:proofErr w:type="spellStart"/>
                  <w:r w:rsidRPr="008F2918">
                    <w:rPr>
                      <w:rStyle w:val="a6"/>
                      <w:color w:val="111111"/>
                      <w:sz w:val="36"/>
                      <w:szCs w:val="36"/>
                      <w:bdr w:val="none" w:sz="0" w:space="0" w:color="auto" w:frame="1"/>
                    </w:rPr>
                    <w:t>танграма</w:t>
                  </w:r>
                  <w:proofErr w:type="spellEnd"/>
                  <w:r w:rsidRPr="008F2918">
                    <w:rPr>
                      <w:color w:val="111111"/>
                      <w:sz w:val="36"/>
                      <w:szCs w:val="36"/>
                    </w:rPr>
                    <w:t>.</w:t>
                  </w:r>
                </w:p>
                <w:p w:rsidR="004C1324" w:rsidRPr="008F2918" w:rsidRDefault="004C1324" w:rsidP="004C1324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color w:val="111111"/>
                      <w:sz w:val="36"/>
                      <w:szCs w:val="36"/>
                    </w:rPr>
                  </w:pPr>
                  <w:r w:rsidRPr="008F2918">
                    <w:rPr>
                      <w:color w:val="111111"/>
                      <w:sz w:val="36"/>
                      <w:szCs w:val="36"/>
                    </w:rPr>
                    <w:t xml:space="preserve">Приготовьте </w:t>
                  </w:r>
                  <w:r w:rsidRPr="008F2918">
                    <w:rPr>
                      <w:rStyle w:val="a6"/>
                      <w:b w:val="0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квадрат 8х8 см из картона или пластика, одинаково раскрашенный с двух сторон. </w:t>
                  </w:r>
                </w:p>
                <w:p w:rsidR="004C1324" w:rsidRPr="008F2918" w:rsidRDefault="004C1324" w:rsidP="004C1324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36"/>
                      <w:szCs w:val="36"/>
                    </w:rPr>
                  </w:pPr>
                  <w:r w:rsidRPr="008F2918">
                    <w:rPr>
                      <w:color w:val="111111"/>
                      <w:sz w:val="36"/>
                      <w:szCs w:val="36"/>
                    </w:rPr>
                    <w:t>Разделите квадрат на 7 частей, как это показано на рисунке.</w:t>
                  </w:r>
                </w:p>
                <w:p w:rsidR="004C1324" w:rsidRPr="008F2918" w:rsidRDefault="004C1324" w:rsidP="004C1324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bCs w:val="0"/>
                      <w:color w:val="111111"/>
                      <w:sz w:val="36"/>
                      <w:szCs w:val="36"/>
                    </w:rPr>
                  </w:pPr>
                  <w:r w:rsidRPr="008F2918">
                    <w:rPr>
                      <w:color w:val="111111"/>
                      <w:sz w:val="36"/>
                      <w:szCs w:val="36"/>
                    </w:rPr>
                    <w:t>Аккуратно вырежьте ножницами каждую часть </w:t>
                  </w:r>
                  <w:r w:rsidRPr="008F2918">
                    <w:rPr>
                      <w:rStyle w:val="a6"/>
                      <w:b w:val="0"/>
                      <w:color w:val="111111"/>
                      <w:sz w:val="36"/>
                      <w:szCs w:val="36"/>
                      <w:bdr w:val="none" w:sz="0" w:space="0" w:color="auto" w:frame="1"/>
                    </w:rPr>
                    <w:t>головоломки.</w:t>
                  </w:r>
                </w:p>
                <w:p w:rsidR="004C1324" w:rsidRPr="008F2918" w:rsidRDefault="004C1324" w:rsidP="004C1324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color w:val="000000"/>
                      <w:sz w:val="36"/>
                      <w:szCs w:val="36"/>
                      <w:shd w:val="clear" w:color="auto" w:fill="FFFFFF"/>
                    </w:rPr>
                  </w:pPr>
                  <w:r w:rsidRPr="008F2918">
                    <w:rPr>
                      <w:rStyle w:val="a6"/>
                      <w:b w:val="0"/>
                      <w:color w:val="000000"/>
                      <w:sz w:val="36"/>
                      <w:szCs w:val="36"/>
                      <w:shd w:val="clear" w:color="auto" w:fill="FFFFFF"/>
                    </w:rPr>
                    <w:br/>
                    <w:t xml:space="preserve"> В результате получается 2 больших, 1 средний и 2 маленьких треугольника, квадрат и параллелограмм. </w:t>
                  </w:r>
                </w:p>
                <w:p w:rsidR="004C1324" w:rsidRPr="008F2918" w:rsidRDefault="004C1324" w:rsidP="004C1324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a6"/>
                      <w:b w:val="0"/>
                      <w:color w:val="000000"/>
                      <w:sz w:val="36"/>
                      <w:szCs w:val="36"/>
                      <w:shd w:val="clear" w:color="auto" w:fill="FFFFFF"/>
                    </w:rPr>
                  </w:pPr>
                </w:p>
                <w:p w:rsidR="004C1324" w:rsidRPr="008F2918" w:rsidRDefault="004C1324" w:rsidP="004C1324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36"/>
                      <w:szCs w:val="36"/>
                    </w:rPr>
                  </w:pPr>
                  <w:r w:rsidRPr="008F2918">
                    <w:rPr>
                      <w:rStyle w:val="a6"/>
                      <w:b w:val="0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Используя все 7 частей, плотно </w:t>
                  </w:r>
                  <w:proofErr w:type="gramStart"/>
                  <w:r w:rsidRPr="008F2918">
                    <w:rPr>
                      <w:rStyle w:val="a6"/>
                      <w:b w:val="0"/>
                      <w:color w:val="000000"/>
                      <w:sz w:val="36"/>
                      <w:szCs w:val="36"/>
                      <w:shd w:val="clear" w:color="auto" w:fill="FFFFFF"/>
                    </w:rPr>
                    <w:t>присоединяя</w:t>
                  </w:r>
                  <w:proofErr w:type="gramEnd"/>
                  <w:r w:rsidRPr="008F2918">
                    <w:rPr>
                      <w:rStyle w:val="a6"/>
                      <w:b w:val="0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 их друг к другу, можно составить очень много различных изображений по образцам и по собственному замыслу, но</w:t>
                  </w:r>
                  <w:r w:rsidRPr="008F2918">
                    <w:rPr>
                      <w:rStyle w:val="a6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r w:rsidRPr="008F2918">
                    <w:rPr>
                      <w:color w:val="111111"/>
                      <w:sz w:val="36"/>
                      <w:szCs w:val="36"/>
                    </w:rPr>
                    <w:t xml:space="preserve"> требуется соблюдать 2 условия:</w:t>
                  </w:r>
                </w:p>
                <w:p w:rsidR="004C1324" w:rsidRPr="008F2918" w:rsidRDefault="004C1324" w:rsidP="004C1324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111111"/>
                      <w:sz w:val="36"/>
                      <w:szCs w:val="36"/>
                    </w:rPr>
                  </w:pPr>
                </w:p>
                <w:p w:rsidR="004C1324" w:rsidRPr="008F2918" w:rsidRDefault="004C1324" w:rsidP="004C1324">
                  <w:pPr>
                    <w:pStyle w:val="a5"/>
                    <w:shd w:val="clear" w:color="auto" w:fill="FFFFFF"/>
                    <w:spacing w:before="0" w:beforeAutospacing="0" w:after="0" w:afterAutospacing="0"/>
                    <w:jc w:val="both"/>
                    <w:rPr>
                      <w:b/>
                      <w:color w:val="111111"/>
                      <w:sz w:val="36"/>
                      <w:szCs w:val="36"/>
                    </w:rPr>
                  </w:pPr>
                  <w:r w:rsidRPr="008F2918">
                    <w:rPr>
                      <w:color w:val="111111"/>
                      <w:sz w:val="36"/>
                      <w:szCs w:val="36"/>
                    </w:rPr>
                    <w:t>• необходимо </w:t>
                  </w:r>
                  <w:r w:rsidRPr="008F2918">
                    <w:rPr>
                      <w:rStyle w:val="a6"/>
                      <w:b w:val="0"/>
                      <w:color w:val="111111"/>
                      <w:sz w:val="36"/>
                      <w:szCs w:val="36"/>
                      <w:bdr w:val="none" w:sz="0" w:space="0" w:color="auto" w:frame="1"/>
                    </w:rPr>
                    <w:t xml:space="preserve">использовать все семь фигур </w:t>
                  </w:r>
                  <w:proofErr w:type="spellStart"/>
                  <w:r w:rsidRPr="008F2918">
                    <w:rPr>
                      <w:rStyle w:val="a6"/>
                      <w:b w:val="0"/>
                      <w:color w:val="111111"/>
                      <w:sz w:val="36"/>
                      <w:szCs w:val="36"/>
                      <w:bdr w:val="none" w:sz="0" w:space="0" w:color="auto" w:frame="1"/>
                    </w:rPr>
                    <w:t>танграма</w:t>
                  </w:r>
                  <w:proofErr w:type="spellEnd"/>
                  <w:r w:rsidRPr="008F2918">
                    <w:rPr>
                      <w:b/>
                      <w:color w:val="111111"/>
                      <w:sz w:val="36"/>
                      <w:szCs w:val="36"/>
                    </w:rPr>
                    <w:t>;</w:t>
                  </w:r>
                </w:p>
                <w:p w:rsidR="004C1324" w:rsidRPr="008F2918" w:rsidRDefault="004C1324" w:rsidP="004C1324">
                  <w:pPr>
                    <w:pStyle w:val="a5"/>
                    <w:shd w:val="clear" w:color="auto" w:fill="FFFFFF"/>
                    <w:spacing w:before="225" w:beforeAutospacing="0" w:after="225" w:afterAutospacing="0"/>
                    <w:jc w:val="both"/>
                    <w:rPr>
                      <w:color w:val="111111"/>
                      <w:sz w:val="36"/>
                      <w:szCs w:val="36"/>
                    </w:rPr>
                  </w:pPr>
                  <w:r w:rsidRPr="008F2918">
                    <w:rPr>
                      <w:color w:val="111111"/>
                      <w:sz w:val="36"/>
                      <w:szCs w:val="36"/>
                    </w:rPr>
                    <w:t>• фигуры не должны перекрываться между собой.</w:t>
                  </w:r>
                </w:p>
                <w:p w:rsidR="004C1324" w:rsidRDefault="004C1324"/>
              </w:txbxContent>
            </v:textbox>
          </v:shape>
        </w:pict>
      </w:r>
      <w:r w:rsidRPr="005C2BF7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-27940</wp:posOffset>
            </wp:positionV>
            <wp:extent cx="1143000" cy="1266825"/>
            <wp:effectExtent l="19050" t="0" r="0" b="0"/>
            <wp:wrapNone/>
            <wp:docPr id="11" name="Рисунок 1" descr="C:\Users\DS27\Downloads\эмблем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ownloads\эмблема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324">
        <w:rPr>
          <w:noProof/>
          <w:lang w:eastAsia="ru-RU"/>
        </w:rPr>
        <w:drawing>
          <wp:inline distT="0" distB="0" distL="0" distR="0">
            <wp:extent cx="7280001" cy="10296525"/>
            <wp:effectExtent l="0" t="0" r="0" b="0"/>
            <wp:docPr id="1" name="Рисунок 1" descr="C:\Users\777\Desktop\hello_html_776de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hello_html_776de4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449" cy="1029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24" w:rsidRDefault="00824BE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24BE5">
        <w:rPr>
          <w:noProof/>
          <w:lang w:eastAsia="ru-RU"/>
        </w:rPr>
        <w:lastRenderedPageBreak/>
        <w:pict>
          <v:shape id="_x0000_s1029" type="#_x0000_t202" style="position:absolute;margin-left:93.8pt;margin-top:486.05pt;width:380.25pt;height:232.5pt;z-index:251661312" stroked="f">
            <v:textbox>
              <w:txbxContent>
                <w:p w:rsidR="004C1324" w:rsidRPr="0015189B" w:rsidRDefault="004C1324" w:rsidP="00FA3334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jc w:val="both"/>
                    <w:rPr>
                      <w:color w:val="111111"/>
                      <w:sz w:val="36"/>
                      <w:szCs w:val="36"/>
                    </w:rPr>
                  </w:pPr>
                  <w:bookmarkStart w:id="0" w:name="_GoBack"/>
                  <w:r w:rsidRPr="008F2918">
                    <w:rPr>
                      <w:b/>
                      <w:color w:val="111111"/>
                      <w:sz w:val="36"/>
                      <w:szCs w:val="36"/>
                      <w:shd w:val="clear" w:color="auto" w:fill="FFFFFF"/>
                    </w:rPr>
                    <w:t>“</w:t>
                  </w:r>
                  <w:proofErr w:type="spellStart"/>
                  <w:r w:rsidRPr="008F2918">
                    <w:rPr>
                      <w:rStyle w:val="a6"/>
                      <w:b w:val="0"/>
                      <w:color w:val="11111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  <w:t>Танграм</w:t>
                  </w:r>
                  <w:proofErr w:type="spellEnd"/>
                  <w:r w:rsidRPr="008F2918">
                    <w:rPr>
                      <w:rStyle w:val="a6"/>
                      <w:b w:val="0"/>
                      <w:color w:val="11111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  <w:t>” часто называют</w:t>
                  </w:r>
                  <w:r w:rsidR="00FA3334">
                    <w:rPr>
                      <w:rStyle w:val="a6"/>
                      <w:b w:val="0"/>
                      <w:color w:val="11111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  <w:br/>
                  </w:r>
                  <w:r w:rsidRPr="008F2918">
                    <w:rPr>
                      <w:rStyle w:val="a6"/>
                      <w:b w:val="0"/>
                      <w:color w:val="11111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  <w:t xml:space="preserve"> “ головоломкой</w:t>
                  </w:r>
                  <w:r w:rsidRPr="0015189B">
                    <w:rPr>
                      <w:color w:val="111111"/>
                      <w:sz w:val="36"/>
                      <w:szCs w:val="36"/>
                      <w:shd w:val="clear" w:color="auto" w:fill="FFFFFF"/>
                    </w:rPr>
                    <w:t> из картона” или “геометрическим конструктором”. Это одна из несложных </w:t>
                  </w:r>
                  <w:r w:rsidRPr="008F2918">
                    <w:rPr>
                      <w:rStyle w:val="a6"/>
                      <w:b w:val="0"/>
                      <w:color w:val="11111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  <w:t>головоломок</w:t>
                  </w:r>
                  <w:r w:rsidRPr="008F2918">
                    <w:rPr>
                      <w:b/>
                      <w:color w:val="111111"/>
                      <w:sz w:val="36"/>
                      <w:szCs w:val="36"/>
                      <w:shd w:val="clear" w:color="auto" w:fill="FFFFFF"/>
                    </w:rPr>
                    <w:t>,</w:t>
                  </w:r>
                  <w:r w:rsidRPr="0015189B">
                    <w:rPr>
                      <w:color w:val="111111"/>
                      <w:sz w:val="36"/>
                      <w:szCs w:val="36"/>
                      <w:shd w:val="clear" w:color="auto" w:fill="FFFFFF"/>
                    </w:rPr>
                    <w:t xml:space="preserve"> которая под силу ребенку </w:t>
                  </w:r>
                  <w:r w:rsidRPr="008F2918">
                    <w:rPr>
                      <w:rStyle w:val="a6"/>
                      <w:b w:val="0"/>
                      <w:color w:val="11111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  <w:t>дошкольного возраста.</w:t>
                  </w:r>
                  <w:r w:rsidRPr="00D64CAB">
                    <w:rPr>
                      <w:color w:val="111111"/>
                      <w:sz w:val="36"/>
                      <w:szCs w:val="36"/>
                    </w:rPr>
                    <w:t xml:space="preserve"> </w:t>
                  </w:r>
                  <w:r w:rsidRPr="0015189B">
                    <w:rPr>
                      <w:color w:val="111111"/>
                      <w:sz w:val="36"/>
                      <w:szCs w:val="36"/>
                    </w:rPr>
                    <w:t>Из полученных частей можно складывать самые разнообразные фигуры…</w:t>
                  </w:r>
                </w:p>
                <w:bookmarkEnd w:id="0"/>
                <w:p w:rsidR="004C1324" w:rsidRDefault="004C1324" w:rsidP="004C1324">
                  <w:pPr>
                    <w:jc w:val="both"/>
                    <w:rPr>
                      <w:rStyle w:val="a6"/>
                      <w:rFonts w:ascii="Times New Roman" w:hAnsi="Times New Roman" w:cs="Times New Roman"/>
                      <w:color w:val="111111"/>
                      <w:sz w:val="36"/>
                      <w:szCs w:val="36"/>
                      <w:bdr w:val="none" w:sz="0" w:space="0" w:color="auto" w:frame="1"/>
                      <w:shd w:val="clear" w:color="auto" w:fill="FFFFFF"/>
                    </w:rPr>
                  </w:pPr>
                </w:p>
                <w:p w:rsidR="004C1324" w:rsidRDefault="004C1324"/>
              </w:txbxContent>
            </v:textbox>
          </v:shape>
        </w:pict>
      </w:r>
      <w:r w:rsidRPr="00824BE5">
        <w:rPr>
          <w:noProof/>
          <w:lang w:eastAsia="ru-RU"/>
        </w:rPr>
        <w:pict>
          <v:shape id="_x0000_s1028" type="#_x0000_t202" style="position:absolute;margin-left:124.55pt;margin-top:92.3pt;width:333pt;height:330pt;z-index:251660288" stroked="f">
            <v:textbox>
              <w:txbxContent>
                <w:p w:rsidR="004C1324" w:rsidRDefault="004C1324">
                  <w:r w:rsidRPr="004C132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943350" cy="3943350"/>
                        <wp:effectExtent l="0" t="0" r="0" b="0"/>
                        <wp:docPr id="4" name="Рисунок 1" descr="C:\Users\777\Desktop\101919921_5111852_585pxmake_a_tangram_svg_1_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777\Desktop\101919921_5111852_585pxmake_a_tangram_svg_1_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41230" cy="3941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1324">
        <w:rPr>
          <w:noProof/>
          <w:lang w:eastAsia="ru-RU"/>
        </w:rPr>
        <w:drawing>
          <wp:inline distT="0" distB="0" distL="0" distR="0">
            <wp:extent cx="7199630" cy="10182852"/>
            <wp:effectExtent l="0" t="0" r="0" b="0"/>
            <wp:docPr id="2" name="Рисунок 2" descr="C:\Users\777\Desktop\hello_html_776de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hello_html_776de4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8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324" w:rsidRPr="004C132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24BE5">
        <w:rPr>
          <w:noProof/>
          <w:lang w:eastAsia="ru-RU"/>
        </w:rPr>
        <w:lastRenderedPageBreak/>
        <w:pict>
          <v:shape id="_x0000_s1031" type="#_x0000_t202" style="position:absolute;margin-left:95.3pt;margin-top:336.8pt;width:366pt;height:400.5pt;z-index:251663360;mso-position-horizontal-relative:text;mso-position-vertical-relative:text" stroked="f">
            <v:textbox>
              <w:txbxContent>
                <w:p w:rsidR="004C1324" w:rsidRDefault="004C1324" w:rsidP="004C1324">
                  <w:pPr>
                    <w:jc w:val="center"/>
                  </w:pPr>
                  <w:r w:rsidRPr="004C132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67404" cy="4585647"/>
                        <wp:effectExtent l="19050" t="0" r="0" b="0"/>
                        <wp:docPr id="5" name="Рисунок 2" descr="C:\Users\777\Desktop\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777\Desktop\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69320" cy="4588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24BE5">
        <w:rPr>
          <w:noProof/>
          <w:lang w:eastAsia="ru-RU"/>
        </w:rPr>
        <w:pict>
          <v:shape id="_x0000_s1030" type="#_x0000_t202" style="position:absolute;margin-left:105.05pt;margin-top:83.3pt;width:351pt;height:242.25pt;z-index:251662336;mso-position-horizontal-relative:text;mso-position-vertical-relative:text" stroked="f">
            <v:textbox>
              <w:txbxContent>
                <w:p w:rsidR="004C1324" w:rsidRDefault="004C1324" w:rsidP="004C1324">
                  <w:pPr>
                    <w:jc w:val="both"/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</w:pPr>
                  <w:r w:rsidRPr="0015189B">
                    <w:rPr>
                      <w:rFonts w:ascii="Times New Roman" w:hAnsi="Times New Roman" w:cs="Times New Roman"/>
                      <w:sz w:val="36"/>
                      <w:szCs w:val="36"/>
                      <w:shd w:val="clear" w:color="auto" w:fill="FFFFFF"/>
                    </w:rPr>
                    <w:t>Самый легкий вариант для детей дошкольников 4-5 лет - собирать фигуры по расчерченным на элементы схемам (ответам), как мозаику. Немного практики, и ребенок научится составлять фигуры по образцу-контуру и даже придумывать свои фигуры по такому же принципу.</w:t>
                  </w:r>
                </w:p>
                <w:p w:rsidR="004C1324" w:rsidRDefault="004C1324"/>
              </w:txbxContent>
            </v:textbox>
          </v:shape>
        </w:pict>
      </w:r>
      <w:r w:rsidR="004C1324">
        <w:rPr>
          <w:noProof/>
          <w:lang w:eastAsia="ru-RU"/>
        </w:rPr>
        <w:drawing>
          <wp:inline distT="0" distB="0" distL="0" distR="0">
            <wp:extent cx="7199630" cy="10182852"/>
            <wp:effectExtent l="0" t="0" r="0" b="0"/>
            <wp:docPr id="3" name="Рисунок 3" descr="C:\Users\777\Desktop\hello_html_776de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hello_html_776de4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8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324" w:rsidRPr="004C1324" w:rsidRDefault="00824BE5">
      <w:r>
        <w:rPr>
          <w:noProof/>
          <w:lang w:eastAsia="ru-RU"/>
        </w:rPr>
        <w:lastRenderedPageBreak/>
        <w:pict>
          <v:shape id="_x0000_s1032" type="#_x0000_t202" style="position:absolute;margin-left:93.05pt;margin-top:60.8pt;width:390.75pt;height:107.25pt;z-index:251664384" stroked="f">
            <v:textbox>
              <w:txbxContent>
                <w:p w:rsidR="004C1324" w:rsidRPr="00282F47" w:rsidRDefault="004C1324" w:rsidP="004C1324">
                  <w:pPr>
                    <w:jc w:val="center"/>
                    <w:rPr>
                      <w:rFonts w:ascii="Times New Roman" w:hAnsi="Times New Roman" w:cs="Times New Roman"/>
                      <w:b/>
                      <w:color w:val="111111"/>
                      <w:sz w:val="44"/>
                      <w:szCs w:val="44"/>
                      <w:shd w:val="clear" w:color="auto" w:fill="FFFFFF"/>
                    </w:rPr>
                  </w:pPr>
                  <w:r w:rsidRPr="00282F47">
                    <w:rPr>
                      <w:rFonts w:ascii="Times New Roman" w:hAnsi="Times New Roman" w:cs="Times New Roman"/>
                      <w:b/>
                      <w:color w:val="111111"/>
                      <w:sz w:val="44"/>
                      <w:szCs w:val="44"/>
                      <w:shd w:val="clear" w:color="auto" w:fill="FFFFFF"/>
                    </w:rPr>
                    <w:t>Задания</w:t>
                  </w:r>
                  <w:r>
                    <w:rPr>
                      <w:rFonts w:ascii="Times New Roman" w:hAnsi="Times New Roman" w:cs="Times New Roman"/>
                      <w:b/>
                      <w:color w:val="111111"/>
                      <w:sz w:val="44"/>
                      <w:szCs w:val="44"/>
                      <w:shd w:val="clear" w:color="auto" w:fill="FFFFFF"/>
                    </w:rPr>
                    <w:br/>
                  </w:r>
                  <w:r w:rsidRPr="00282F47">
                    <w:rPr>
                      <w:rFonts w:ascii="Times New Roman" w:hAnsi="Times New Roman" w:cs="Times New Roman"/>
                      <w:b/>
                      <w:color w:val="111111"/>
                      <w:sz w:val="44"/>
                      <w:szCs w:val="44"/>
                      <w:shd w:val="clear" w:color="auto" w:fill="FFFFFF"/>
                    </w:rPr>
                    <w:t xml:space="preserve"> развивающей игры </w:t>
                  </w:r>
                  <w:r w:rsidRPr="00282F47">
                    <w:rPr>
                      <w:rFonts w:ascii="Times New Roman" w:hAnsi="Times New Roman" w:cs="Times New Roman"/>
                      <w:iCs/>
                      <w:color w:val="111111"/>
                      <w:sz w:val="44"/>
                      <w:szCs w:val="44"/>
                      <w:bdr w:val="none" w:sz="0" w:space="0" w:color="auto" w:frame="1"/>
                      <w:shd w:val="clear" w:color="auto" w:fill="FFFFFF"/>
                    </w:rPr>
                    <w:t>«</w:t>
                  </w:r>
                  <w:proofErr w:type="spellStart"/>
                  <w:r w:rsidRPr="00282F47">
                    <w:rPr>
                      <w:rStyle w:val="a6"/>
                      <w:rFonts w:ascii="Times New Roman" w:hAnsi="Times New Roman" w:cs="Times New Roman"/>
                      <w:iCs/>
                      <w:color w:val="111111"/>
                      <w:sz w:val="44"/>
                      <w:szCs w:val="44"/>
                      <w:bdr w:val="none" w:sz="0" w:space="0" w:color="auto" w:frame="1"/>
                    </w:rPr>
                    <w:t>Танграм</w:t>
                  </w:r>
                  <w:proofErr w:type="spellEnd"/>
                  <w:r w:rsidRPr="00282F47">
                    <w:rPr>
                      <w:rFonts w:ascii="Times New Roman" w:hAnsi="Times New Roman" w:cs="Times New Roman"/>
                      <w:iCs/>
                      <w:color w:val="111111"/>
                      <w:sz w:val="44"/>
                      <w:szCs w:val="44"/>
                      <w:bdr w:val="none" w:sz="0" w:space="0" w:color="auto" w:frame="1"/>
                      <w:shd w:val="clear" w:color="auto" w:fill="FFFFFF"/>
                    </w:rPr>
                    <w:t>»</w:t>
                  </w:r>
                  <w:r>
                    <w:rPr>
                      <w:rFonts w:ascii="Times New Roman" w:hAnsi="Times New Roman" w:cs="Times New Roman"/>
                      <w:iCs/>
                      <w:color w:val="111111"/>
                      <w:sz w:val="44"/>
                      <w:szCs w:val="44"/>
                      <w:bdr w:val="none" w:sz="0" w:space="0" w:color="auto" w:frame="1"/>
                      <w:shd w:val="clear" w:color="auto" w:fill="FFFFFF"/>
                    </w:rPr>
                    <w:br/>
                  </w:r>
                  <w:r w:rsidRPr="00282F47">
                    <w:rPr>
                      <w:rFonts w:ascii="Times New Roman" w:hAnsi="Times New Roman" w:cs="Times New Roman"/>
                      <w:b/>
                      <w:color w:val="111111"/>
                      <w:sz w:val="44"/>
                      <w:szCs w:val="44"/>
                      <w:shd w:val="clear" w:color="auto" w:fill="FFFFFF"/>
                    </w:rPr>
                    <w:t> для детей 5-6 лет.</w:t>
                  </w:r>
                </w:p>
                <w:p w:rsidR="004C1324" w:rsidRDefault="004C1324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138.8pt;margin-top:204.05pt;width:305.25pt;height:324.75pt;z-index:251665408" stroked="f">
            <v:textbox>
              <w:txbxContent>
                <w:p w:rsidR="004C1324" w:rsidRDefault="004C1324" w:rsidP="004C1324">
                  <w:pPr>
                    <w:jc w:val="center"/>
                  </w:pPr>
                  <w:r w:rsidRPr="004C132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46342" cy="3981450"/>
                        <wp:effectExtent l="19050" t="0" r="0" b="0"/>
                        <wp:docPr id="7" name="Рисунок 3" descr="C:\Users\777\Desktop\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777\Desktop\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0948" cy="39881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105.05pt;margin-top:558.8pt;width:357.75pt;height:183pt;z-index:251666432" stroked="f">
            <v:textbox>
              <w:txbxContent>
                <w:p w:rsidR="004C1324" w:rsidRPr="00D64CAB" w:rsidRDefault="004C1324" w:rsidP="004C1324">
                  <w:pPr>
                    <w:pStyle w:val="a5"/>
                    <w:shd w:val="clear" w:color="auto" w:fill="FFFFFF"/>
                    <w:spacing w:before="0" w:beforeAutospacing="0" w:after="105" w:afterAutospacing="0"/>
                    <w:jc w:val="both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D64CAB">
                    <w:rPr>
                      <w:rStyle w:val="a6"/>
                      <w:color w:val="000000"/>
                      <w:sz w:val="36"/>
                      <w:szCs w:val="36"/>
                    </w:rPr>
                    <w:t>В результате упражнений и заданий к этой игре «</w:t>
                  </w:r>
                  <w:proofErr w:type="spellStart"/>
                  <w:r w:rsidRPr="00D64CAB">
                    <w:rPr>
                      <w:rStyle w:val="a6"/>
                      <w:color w:val="000000"/>
                      <w:sz w:val="36"/>
                      <w:szCs w:val="36"/>
                    </w:rPr>
                    <w:t>Танграм</w:t>
                  </w:r>
                  <w:proofErr w:type="spellEnd"/>
                  <w:r w:rsidRPr="00D64CAB">
                    <w:rPr>
                      <w:rStyle w:val="a6"/>
                      <w:color w:val="000000"/>
                      <w:sz w:val="36"/>
                      <w:szCs w:val="36"/>
                    </w:rPr>
                    <w:t>» ребенок научится анализировать простые изображения, выделять в них геометрические фигуры, научится визуально разбивать целый объект на части и наоборот составлять из элементов заданную модель.</w:t>
                  </w:r>
                </w:p>
                <w:p w:rsidR="004C1324" w:rsidRDefault="004C1324"/>
              </w:txbxContent>
            </v:textbox>
          </v:shape>
        </w:pict>
      </w:r>
      <w:r w:rsidR="004C1324">
        <w:rPr>
          <w:noProof/>
          <w:lang w:eastAsia="ru-RU"/>
        </w:rPr>
        <w:drawing>
          <wp:inline distT="0" distB="0" distL="0" distR="0">
            <wp:extent cx="7199630" cy="10182852"/>
            <wp:effectExtent l="0" t="0" r="0" b="0"/>
            <wp:docPr id="6" name="Рисунок 4" descr="C:\Users\777\Desktop\hello_html_776de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hello_html_776de4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18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1324" w:rsidRPr="004C1324" w:rsidSect="004C132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319E"/>
    <w:multiLevelType w:val="hybridMultilevel"/>
    <w:tmpl w:val="D7C4FDCC"/>
    <w:lvl w:ilvl="0" w:tplc="142C2E1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324"/>
    <w:rsid w:val="002E6751"/>
    <w:rsid w:val="004C1324"/>
    <w:rsid w:val="005C2BF7"/>
    <w:rsid w:val="00824BE5"/>
    <w:rsid w:val="008F2918"/>
    <w:rsid w:val="00F93631"/>
    <w:rsid w:val="00FA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3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C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13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DS27</cp:lastModifiedBy>
  <cp:revision>4</cp:revision>
  <cp:lastPrinted>2018-02-15T02:12:00Z</cp:lastPrinted>
  <dcterms:created xsi:type="dcterms:W3CDTF">2018-02-14T02:35:00Z</dcterms:created>
  <dcterms:modified xsi:type="dcterms:W3CDTF">2020-10-01T02:54:00Z</dcterms:modified>
</cp:coreProperties>
</file>